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8B" w:rsidRPr="00740142" w:rsidRDefault="005854DD" w:rsidP="00117C1A">
      <w:pPr>
        <w:jc w:val="center"/>
        <w:rPr>
          <w:b/>
          <w:sz w:val="28"/>
          <w:szCs w:val="28"/>
        </w:rPr>
      </w:pPr>
      <w:r w:rsidRPr="00740142">
        <w:rPr>
          <w:b/>
          <w:sz w:val="28"/>
          <w:szCs w:val="28"/>
        </w:rPr>
        <w:t>Arbeitnehmervizepräsidenten tagten in Oberfranken</w:t>
      </w:r>
    </w:p>
    <w:p w:rsidR="005854DD" w:rsidRPr="005854DD" w:rsidRDefault="005854DD" w:rsidP="00117C1A">
      <w:pPr>
        <w:jc w:val="center"/>
        <w:rPr>
          <w:sz w:val="24"/>
        </w:rPr>
      </w:pPr>
      <w:r>
        <w:rPr>
          <w:sz w:val="24"/>
        </w:rPr>
        <w:t>Kronach war Tagungsort auf Bayernebene</w:t>
      </w:r>
    </w:p>
    <w:p w:rsidR="005854DD" w:rsidRDefault="005854DD" w:rsidP="00F800C5">
      <w:pPr>
        <w:spacing w:line="276" w:lineRule="auto"/>
        <w:jc w:val="both"/>
      </w:pPr>
      <w:r>
        <w:t>Die bayerischen Arbeitnehmer</w:t>
      </w:r>
      <w:r w:rsidR="003E7B8B">
        <w:t>-Vizepräsiden</w:t>
      </w:r>
      <w:r w:rsidR="004B359C">
        <w:t xml:space="preserve">ten/in trafen sich zu ihrer gemeinsamen dreitägigen Tagung in Kronach. Wie immer wurde </w:t>
      </w:r>
      <w:r w:rsidR="00F800C5">
        <w:t xml:space="preserve">ein intensives und </w:t>
      </w:r>
      <w:r w:rsidR="004B359C">
        <w:t>interessantes Arbeitsprogramm abgearbeitet.</w:t>
      </w:r>
    </w:p>
    <w:p w:rsidR="005854DD" w:rsidRDefault="005854DD" w:rsidP="00F800C5">
      <w:pPr>
        <w:spacing w:line="276" w:lineRule="auto"/>
        <w:jc w:val="both"/>
      </w:pPr>
      <w:r>
        <w:t xml:space="preserve">Begrüßt wurden sie vom </w:t>
      </w:r>
      <w:r w:rsidR="003E7B8B">
        <w:t>Vizepräsidenten</w:t>
      </w:r>
      <w:r w:rsidR="004B359C">
        <w:t xml:space="preserve"> a. D</w:t>
      </w:r>
      <w:r>
        <w:t xml:space="preserve">. </w:t>
      </w:r>
      <w:r w:rsidR="003E7B8B">
        <w:t xml:space="preserve"> der Handwerksammer Oberfranken</w:t>
      </w:r>
      <w:r w:rsidR="004B359C">
        <w:t>,</w:t>
      </w:r>
      <w:r w:rsidR="003E7B8B">
        <w:t xml:space="preserve"> Karl-Peter Wittig, der diese Tagung </w:t>
      </w:r>
      <w:r w:rsidR="004B359C">
        <w:t xml:space="preserve">wieder zur Zufriedenheit aller </w:t>
      </w:r>
      <w:r w:rsidR="003E7B8B">
        <w:t>ausgerichtet ha</w:t>
      </w:r>
      <w:r w:rsidR="004B359C">
        <w:t>t</w:t>
      </w:r>
      <w:r w:rsidR="003E7B8B">
        <w:t>t</w:t>
      </w:r>
      <w:r w:rsidR="004B359C">
        <w:t>e</w:t>
      </w:r>
      <w:r w:rsidR="003E7B8B">
        <w:t>. Ein spezieller Gruß ging an die beiden neu gewählten Vizepräsidenten Harald Sattler,</w:t>
      </w:r>
      <w:r w:rsidR="004B359C">
        <w:t xml:space="preserve"> N</w:t>
      </w:r>
      <w:r>
        <w:t>achfolger</w:t>
      </w:r>
      <w:r w:rsidR="004B359C">
        <w:t xml:space="preserve"> von</w:t>
      </w:r>
      <w:r>
        <w:t xml:space="preserve"> Karl-Peter Wittig,</w:t>
      </w:r>
      <w:r w:rsidR="003E7B8B">
        <w:t xml:space="preserve"> Handwerks</w:t>
      </w:r>
      <w:r w:rsidR="00117C1A">
        <w:t>-k</w:t>
      </w:r>
      <w:r w:rsidR="003E7B8B">
        <w:t xml:space="preserve">ammer </w:t>
      </w:r>
      <w:r w:rsidR="004B359C">
        <w:t xml:space="preserve">für </w:t>
      </w:r>
      <w:r w:rsidR="003E7B8B">
        <w:t xml:space="preserve">Oberfranken und Christian Läpple, </w:t>
      </w:r>
      <w:r w:rsidR="004B359C">
        <w:t xml:space="preserve">Nachfolger von </w:t>
      </w:r>
      <w:r>
        <w:t xml:space="preserve">Konrad Treitinger, </w:t>
      </w:r>
      <w:r w:rsidR="003E7B8B">
        <w:t xml:space="preserve">Handwerkskammer Niederbayern-Oberpfalz. </w:t>
      </w:r>
    </w:p>
    <w:p w:rsidR="00117C1A" w:rsidRDefault="003E7B8B" w:rsidP="00F800C5">
      <w:pPr>
        <w:spacing w:line="276" w:lineRule="auto"/>
        <w:jc w:val="both"/>
      </w:pPr>
      <w:r>
        <w:t xml:space="preserve">Als ersten Tagesordnungspunkt </w:t>
      </w:r>
      <w:r w:rsidR="005854DD">
        <w:t xml:space="preserve">am Freitag </w:t>
      </w:r>
      <w:r>
        <w:t>stand die Verabschiedung unserer langjährigen Vizeprä</w:t>
      </w:r>
      <w:r w:rsidR="00117C1A">
        <w:t>-</w:t>
      </w:r>
      <w:r>
        <w:t xml:space="preserve">sidentenkollegen Karl-Peter Wittig, Handwerkskammer </w:t>
      </w:r>
      <w:r w:rsidR="004B359C">
        <w:t xml:space="preserve">für </w:t>
      </w:r>
      <w:r>
        <w:t>Oberfranken und Konrad Treitinger, Handwerkska</w:t>
      </w:r>
      <w:r w:rsidR="004B359C">
        <w:t>m</w:t>
      </w:r>
      <w:r w:rsidR="00590862">
        <w:t>mer Niederbayern-Opferpfalz an.</w:t>
      </w:r>
      <w:r>
        <w:t xml:space="preserve"> </w:t>
      </w:r>
      <w:r w:rsidR="004B359C">
        <w:t xml:space="preserve">Beide </w:t>
      </w:r>
      <w:r>
        <w:t xml:space="preserve">wurden </w:t>
      </w:r>
      <w:r w:rsidR="00590862">
        <w:t xml:space="preserve">von dem neuen Sprecher der baye-rischen Arbeitnehmer-Vizepräsidenten, Andreas Hofmann, mit einem kleinen Geschenk gebührend verabschiedet. </w:t>
      </w:r>
      <w:r>
        <w:t xml:space="preserve">Als Gäste und Referenten </w:t>
      </w:r>
      <w:r w:rsidR="00117C1A">
        <w:t>wurden</w:t>
      </w:r>
      <w:r>
        <w:t xml:space="preserve"> Dr. Frank Hüpers, Hauptgeschäftsführer der Handwerkskammer München und Herrn Dieter Vierlbeck, stv. Hauptgeschäftsführer der Hand</w:t>
      </w:r>
      <w:r w:rsidR="00590862">
        <w:t>-</w:t>
      </w:r>
      <w:r>
        <w:t xml:space="preserve">werkskammer München recht herzlich </w:t>
      </w:r>
      <w:r w:rsidR="00117C1A">
        <w:t>begrüßt.</w:t>
      </w:r>
    </w:p>
    <w:p w:rsidR="007F04CB" w:rsidRDefault="00117C1A" w:rsidP="00F800C5">
      <w:pPr>
        <w:spacing w:line="276" w:lineRule="auto"/>
        <w:jc w:val="both"/>
      </w:pPr>
      <w:r>
        <w:t>Aktuelle Fragen der Handwerkpolitik standen im Vordergrund in der Diskussion mit Dr. Frank Hüpers. Das Thema Rückvermeisterung nahm einen</w:t>
      </w:r>
      <w:r w:rsidR="009666B2">
        <w:t xml:space="preserve"> breiten Raum in der Diskussion ein. 2004 waren 53 Berufe aus der Anlage A von der damaligen Rot/Grünen Koalition entfernt worden. Übrig blieben ganze 41 Gewerke in der Anlage A. Treibende Kraft für die Rückvermeisterung war hauptsächlich das Bau- und Ausbaugewerbe. </w:t>
      </w:r>
      <w:r w:rsidR="004E4F1F">
        <w:t xml:space="preserve">Es gab aber auch einige Berufszweige die kein Interesse mehr zeigten. Zwei Gut-achten von den Professoren Birgi und Haucap waren positiv für die Rückvermeisterung. Wie </w:t>
      </w:r>
      <w:r w:rsidR="009666B2">
        <w:t xml:space="preserve">viele letztendlich </w:t>
      </w:r>
      <w:r w:rsidR="004E4F1F">
        <w:t>zum Jahresende in die Anlage A kommen, ist momentan nicht vorhersehbar.</w:t>
      </w:r>
      <w:r w:rsidR="007F04CB">
        <w:t xml:space="preserve"> Ab 1. Januar 2020 soll das Gesetz in Kraft treten. </w:t>
      </w:r>
    </w:p>
    <w:p w:rsidR="00117C1A" w:rsidRDefault="007F04CB" w:rsidP="00F800C5">
      <w:pPr>
        <w:spacing w:line="276" w:lineRule="auto"/>
        <w:jc w:val="both"/>
      </w:pPr>
      <w:r>
        <w:t>Weitere Themen waren die Stellungen der Kreishandwerkerschaften, Änderung der HWO, Tarif</w:t>
      </w:r>
      <w:r w:rsidR="00663413">
        <w:t>-</w:t>
      </w:r>
      <w:r>
        <w:t>verträge im Handwerk, die ZDH/DHKT-Wahlen im Dezember in Wiesbaden. Hier war</w:t>
      </w:r>
      <w:r w:rsidR="00740142">
        <w:t>en</w:t>
      </w:r>
      <w:r>
        <w:t xml:space="preserve"> alle der Meinung, dass sich das bayerische Handwerk in Berlin besser positionieren muss und soll. </w:t>
      </w:r>
      <w:r w:rsidR="00663413">
        <w:t>Einstimmigkeit herrschte auch zum Thema „Azubiticket“. Dieses gibt es in einigen Bundesländern schon und hier sollte das Land Bayern versuchen, dies analog zu den Studententickets, baldigst einzuführen.</w:t>
      </w:r>
    </w:p>
    <w:p w:rsidR="004B359C" w:rsidRDefault="00BE570E" w:rsidP="00F800C5">
      <w:pPr>
        <w:spacing w:line="276" w:lineRule="auto"/>
        <w:jc w:val="both"/>
      </w:pPr>
      <w:r>
        <w:t>Zu den Themen in der Berufsbildung referierte der stellvertr. Hauptgeschäftsführer Dieter Vierlbeck. Schwerpunkte waren die Ausbild</w:t>
      </w:r>
      <w:r w:rsidR="00740142">
        <w:t xml:space="preserve">ungssituation im Handwerk, </w:t>
      </w:r>
      <w:r>
        <w:t xml:space="preserve">insbesondere in Bayern. </w:t>
      </w:r>
      <w:r w:rsidR="00740142">
        <w:t>Unter</w:t>
      </w:r>
      <w:r w:rsidR="007A2D59">
        <w:t xml:space="preserve">schiedlich sind hier die verschiedenen Regierungsbezirke, von Plus- bis Minuszahlen. Schulische vorbildung der Auszubildenden, Lösungs- bzw. Abbrecherquoten. Die </w:t>
      </w:r>
      <w:r w:rsidR="00740142">
        <w:t>Novellierung des Berufsbildungs</w:t>
      </w:r>
      <w:r w:rsidR="007A2D59">
        <w:t xml:space="preserve">gesetzes und auch die Mindestausbildungsvergütung waren Themen zum </w:t>
      </w:r>
      <w:r w:rsidR="00740142">
        <w:t>Diskutieren. Weiters berich</w:t>
      </w:r>
      <w:r w:rsidR="007A2D59">
        <w:t>tete Herr Vierlbeck über die Neuausrichtung der bayerischen Bildungsarbeitskreise und auch dem Weiter</w:t>
      </w:r>
      <w:r w:rsidR="00740142">
        <w:t>-</w:t>
      </w:r>
      <w:r w:rsidR="007A2D59">
        <w:t xml:space="preserve">bildungspakt. Zu den einzelnen Themen wurde von Seiten der Vizepräsidenten </w:t>
      </w:r>
      <w:r w:rsidR="00305D54">
        <w:t>ausführlich diskutiert.</w:t>
      </w:r>
    </w:p>
    <w:p w:rsidR="00117C1A" w:rsidRDefault="00305D54" w:rsidP="00F800C5">
      <w:pPr>
        <w:spacing w:line="276" w:lineRule="auto"/>
        <w:jc w:val="both"/>
      </w:pPr>
      <w:r>
        <w:t xml:space="preserve">Im internen Teil am Samstag der Arbeitnehmertagung </w:t>
      </w:r>
      <w:r w:rsidR="00590862">
        <w:t xml:space="preserve">wurde eine Reihe von </w:t>
      </w:r>
      <w:r w:rsidR="00F800C5">
        <w:t>interessanten Themen angesprochen:</w:t>
      </w:r>
      <w:r w:rsidR="00590862">
        <w:t xml:space="preserve"> Handwerkskammerwahlen 2019/20, Weiterführung der Gespräche mit der Politik, Standort</w:t>
      </w:r>
      <w:r w:rsidR="00740142">
        <w:t xml:space="preserve">wechsel bei der </w:t>
      </w:r>
      <w:r w:rsidR="00590862">
        <w:t>La</w:t>
      </w:r>
      <w:r w:rsidR="00740142">
        <w:t>ndesarbeitskreissitzung</w:t>
      </w:r>
      <w:r w:rsidR="00590862">
        <w:t xml:space="preserve">, </w:t>
      </w:r>
      <w:r w:rsidR="00F800C5">
        <w:t>das Prüfungswesen in den Kammern bzw. bei den Innungen, Teilnahme an Sitzungen oder Besprechungen auf bayern- oder Bundesebene. Weiters wurden die Te</w:t>
      </w:r>
      <w:r w:rsidR="00740142">
        <w:t>rmine für 2019/20 erörtert und</w:t>
      </w:r>
      <w:r w:rsidR="00F800C5">
        <w:t xml:space="preserve"> festgelegt.</w:t>
      </w:r>
    </w:p>
    <w:p w:rsidR="00F800C5" w:rsidRPr="00117C1A" w:rsidRDefault="00F800C5" w:rsidP="00F800C5">
      <w:pPr>
        <w:jc w:val="both"/>
      </w:pPr>
      <w:r>
        <w:lastRenderedPageBreak/>
        <w:t>Der neue Sprecher der Vizepräsidenten Andreas Hofmann bedankte sich nochmal bei den ausge-schiedenen Ko</w:t>
      </w:r>
      <w:r w:rsidR="00740142">
        <w:t xml:space="preserve">llegen und mit den neuen Vizepräsidenten </w:t>
      </w:r>
      <w:bookmarkStart w:id="0" w:name="_GoBack"/>
      <w:bookmarkEnd w:id="0"/>
      <w:r w:rsidR="00740142">
        <w:t>wünscht er sich eine gute Zusammenarbeit in der Zukunft.</w:t>
      </w:r>
    </w:p>
    <w:p w:rsidR="00117C1A" w:rsidRDefault="00117C1A" w:rsidP="00117C1A"/>
    <w:p w:rsidR="00117C1A" w:rsidRDefault="00117C1A" w:rsidP="00117C1A">
      <w:pPr>
        <w:spacing w:after="0" w:line="240" w:lineRule="auto"/>
        <w:rPr>
          <w:sz w:val="20"/>
        </w:rPr>
      </w:pPr>
      <w:r>
        <w:rPr>
          <w:noProof/>
          <w:lang w:eastAsia="de-DE"/>
        </w:rPr>
        <w:drawing>
          <wp:inline distT="0" distB="0" distL="0" distR="0" wp14:anchorId="29638604" wp14:editId="6A191D8B">
            <wp:extent cx="3962400" cy="2971800"/>
            <wp:effectExtent l="0" t="0" r="0" b="0"/>
            <wp:docPr id="1" name="Grafik 1" descr="C:\Users\Zellner\AppData\Local\Microsoft\Windows\Temporary Internet Files\Content.Word\IMG-201907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lner\AppData\Local\Microsoft\Windows\Temporary Internet Files\Content.Word\IMG-20190731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96" cy="297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1A" w:rsidRDefault="00117C1A" w:rsidP="00117C1A">
      <w:pPr>
        <w:spacing w:after="0" w:line="240" w:lineRule="auto"/>
        <w:rPr>
          <w:sz w:val="20"/>
        </w:rPr>
      </w:pPr>
    </w:p>
    <w:p w:rsidR="00117C1A" w:rsidRPr="00020B35" w:rsidRDefault="00117C1A" w:rsidP="00117C1A">
      <w:pPr>
        <w:spacing w:after="0" w:line="240" w:lineRule="auto"/>
        <w:rPr>
          <w:sz w:val="20"/>
        </w:rPr>
      </w:pPr>
      <w:r w:rsidRPr="00020B35">
        <w:rPr>
          <w:sz w:val="20"/>
        </w:rPr>
        <w:t>Von links 1. Reihe: Harald Sattler, Kathrin Zellner, Dieter Ehrenfels, Konrad Treitinger</w:t>
      </w:r>
    </w:p>
    <w:p w:rsidR="00117C1A" w:rsidRDefault="00117C1A" w:rsidP="00117C1A">
      <w:pPr>
        <w:spacing w:after="0" w:line="240" w:lineRule="auto"/>
        <w:rPr>
          <w:sz w:val="20"/>
        </w:rPr>
      </w:pPr>
      <w:r>
        <w:rPr>
          <w:sz w:val="20"/>
        </w:rPr>
        <w:t>Von l</w:t>
      </w:r>
      <w:r w:rsidRPr="00020B35">
        <w:rPr>
          <w:sz w:val="20"/>
        </w:rPr>
        <w:t>inks 2. Reihe: Karl-Peter Wittig, Christian Läpple, Andreas Hofmann</w:t>
      </w:r>
    </w:p>
    <w:p w:rsidR="00117C1A" w:rsidRDefault="00117C1A" w:rsidP="00117C1A">
      <w:pPr>
        <w:spacing w:after="0" w:line="240" w:lineRule="auto"/>
        <w:rPr>
          <w:sz w:val="20"/>
        </w:rPr>
      </w:pPr>
      <w:r>
        <w:rPr>
          <w:sz w:val="20"/>
        </w:rPr>
        <w:t>Von l</w:t>
      </w:r>
      <w:r w:rsidRPr="00020B35">
        <w:rPr>
          <w:sz w:val="20"/>
        </w:rPr>
        <w:t>inks 3</w:t>
      </w:r>
      <w:r>
        <w:rPr>
          <w:sz w:val="20"/>
        </w:rPr>
        <w:t>.</w:t>
      </w:r>
      <w:r w:rsidRPr="00020B35">
        <w:rPr>
          <w:sz w:val="20"/>
        </w:rPr>
        <w:t xml:space="preserve"> Reihe: Paul Brugger, Markus Haßelbeck</w:t>
      </w:r>
    </w:p>
    <w:p w:rsidR="00117C1A" w:rsidRDefault="00117C1A" w:rsidP="00117C1A">
      <w:pPr>
        <w:spacing w:after="0" w:line="240" w:lineRule="auto"/>
        <w:rPr>
          <w:sz w:val="20"/>
        </w:rPr>
      </w:pPr>
    </w:p>
    <w:p w:rsidR="00117C1A" w:rsidRPr="00020B35" w:rsidRDefault="00117C1A" w:rsidP="00117C1A">
      <w:pPr>
        <w:spacing w:after="0" w:line="240" w:lineRule="auto"/>
        <w:rPr>
          <w:sz w:val="20"/>
        </w:rPr>
      </w:pPr>
      <w:r>
        <w:rPr>
          <w:sz w:val="20"/>
        </w:rPr>
        <w:t>Text: Kathrin Zellner, Foto: Konrad Treitinger</w:t>
      </w:r>
    </w:p>
    <w:p w:rsidR="009E741F" w:rsidRPr="00117C1A" w:rsidRDefault="009E741F" w:rsidP="00117C1A"/>
    <w:sectPr w:rsidR="009E741F" w:rsidRPr="00117C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6A" w:rsidRDefault="00547D6A" w:rsidP="00117C1A">
      <w:pPr>
        <w:spacing w:after="0" w:line="240" w:lineRule="auto"/>
      </w:pPr>
      <w:r>
        <w:separator/>
      </w:r>
    </w:p>
  </w:endnote>
  <w:endnote w:type="continuationSeparator" w:id="0">
    <w:p w:rsidR="00547D6A" w:rsidRDefault="00547D6A" w:rsidP="0011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6A" w:rsidRDefault="00547D6A" w:rsidP="00117C1A">
      <w:pPr>
        <w:spacing w:after="0" w:line="240" w:lineRule="auto"/>
      </w:pPr>
      <w:r>
        <w:separator/>
      </w:r>
    </w:p>
  </w:footnote>
  <w:footnote w:type="continuationSeparator" w:id="0">
    <w:p w:rsidR="00547D6A" w:rsidRDefault="00547D6A" w:rsidP="00117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8B"/>
    <w:rsid w:val="00117C1A"/>
    <w:rsid w:val="00305D54"/>
    <w:rsid w:val="003E7B8B"/>
    <w:rsid w:val="004B359C"/>
    <w:rsid w:val="004E4F1F"/>
    <w:rsid w:val="00547D6A"/>
    <w:rsid w:val="005854DD"/>
    <w:rsid w:val="00590862"/>
    <w:rsid w:val="005E6A16"/>
    <w:rsid w:val="00663413"/>
    <w:rsid w:val="00740142"/>
    <w:rsid w:val="007A2D59"/>
    <w:rsid w:val="007F04CB"/>
    <w:rsid w:val="009666B2"/>
    <w:rsid w:val="009E741F"/>
    <w:rsid w:val="00BE570E"/>
    <w:rsid w:val="00F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874A"/>
  <w15:chartTrackingRefBased/>
  <w15:docId w15:val="{0C7E19CF-5544-4E12-BAAE-A3C2293F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B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C1A"/>
  </w:style>
  <w:style w:type="paragraph" w:styleId="Fuzeile">
    <w:name w:val="footer"/>
    <w:basedOn w:val="Standard"/>
    <w:link w:val="FuzeileZchn"/>
    <w:uiPriority w:val="99"/>
    <w:unhideWhenUsed/>
    <w:rsid w:val="0011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C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Treitinger</dc:creator>
  <cp:keywords/>
  <dc:description/>
  <cp:lastModifiedBy>Treitinger</cp:lastModifiedBy>
  <cp:revision>4</cp:revision>
  <cp:lastPrinted>2019-08-01T07:27:00Z</cp:lastPrinted>
  <dcterms:created xsi:type="dcterms:W3CDTF">2019-07-31T11:37:00Z</dcterms:created>
  <dcterms:modified xsi:type="dcterms:W3CDTF">2019-08-01T07:35:00Z</dcterms:modified>
</cp:coreProperties>
</file>